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B5C2B" w14:textId="357FB712" w:rsidR="00311677" w:rsidRDefault="00311677" w:rsidP="00850440">
      <w:pPr>
        <w:pStyle w:val="a3"/>
        <w:spacing w:before="0" w:beforeAutospacing="0" w:after="0" w:afterAutospacing="0"/>
        <w:jc w:val="center"/>
        <w:rPr>
          <w:color w:val="000000"/>
        </w:rPr>
      </w:pPr>
      <w:r w:rsidRPr="008F1E3A">
        <w:rPr>
          <w:color w:val="000000"/>
        </w:rPr>
        <w:t>Тема</w:t>
      </w:r>
      <w:r w:rsidR="00B626AF">
        <w:rPr>
          <w:color w:val="000000"/>
        </w:rPr>
        <w:t xml:space="preserve"> мероприятия</w:t>
      </w:r>
      <w:r w:rsidRPr="008F1E3A">
        <w:rPr>
          <w:color w:val="000000"/>
        </w:rPr>
        <w:t xml:space="preserve">: «День Неизвестного </w:t>
      </w:r>
      <w:r w:rsidR="00B626AF">
        <w:rPr>
          <w:color w:val="000000"/>
        </w:rPr>
        <w:t>С</w:t>
      </w:r>
      <w:r w:rsidRPr="008F1E3A">
        <w:rPr>
          <w:color w:val="000000"/>
        </w:rPr>
        <w:t>олдата».</w:t>
      </w:r>
      <w:r w:rsidR="008F1E3A" w:rsidRPr="008F1E3A">
        <w:rPr>
          <w:color w:val="000000"/>
        </w:rPr>
        <w:t xml:space="preserve"> 2 класс</w:t>
      </w:r>
    </w:p>
    <w:p w14:paraId="6CC70E8D" w14:textId="77777777" w:rsidR="002B7315" w:rsidRPr="008F1E3A" w:rsidRDefault="002B7315" w:rsidP="00850440">
      <w:pPr>
        <w:pStyle w:val="a3"/>
        <w:spacing w:before="0" w:beforeAutospacing="0" w:after="0" w:afterAutospacing="0"/>
        <w:jc w:val="center"/>
        <w:rPr>
          <w:color w:val="000000"/>
        </w:rPr>
      </w:pPr>
    </w:p>
    <w:p w14:paraId="0EEB93F4" w14:textId="77777777" w:rsidR="00B626AF" w:rsidRDefault="00311677" w:rsidP="008F1E3A">
      <w:pPr>
        <w:rPr>
          <w:rFonts w:ascii="Times New Roman" w:hAnsi="Times New Roman" w:cs="Times New Roman"/>
          <w:color w:val="000000"/>
          <w:sz w:val="24"/>
          <w:szCs w:val="24"/>
        </w:rPr>
      </w:pPr>
      <w:r w:rsidRPr="008F1E3A">
        <w:rPr>
          <w:rFonts w:ascii="Times New Roman" w:hAnsi="Times New Roman" w:cs="Times New Roman"/>
          <w:color w:val="000000"/>
          <w:sz w:val="24"/>
          <w:szCs w:val="24"/>
        </w:rPr>
        <w:t>Цель: воспитание патриотизма, любви к своей Родине, Отчизне, чувства гордости за свою страну</w:t>
      </w:r>
      <w:r w:rsidR="002B7315">
        <w:rPr>
          <w:rFonts w:ascii="Times New Roman" w:hAnsi="Times New Roman" w:cs="Times New Roman"/>
          <w:color w:val="000000"/>
          <w:sz w:val="24"/>
          <w:szCs w:val="24"/>
        </w:rPr>
        <w:t>;</w:t>
      </w:r>
      <w:r w:rsidR="008F1E3A" w:rsidRPr="008F1E3A">
        <w:rPr>
          <w:rFonts w:ascii="Times New Roman" w:hAnsi="Times New Roman" w:cs="Times New Roman"/>
          <w:color w:val="000000"/>
          <w:sz w:val="24"/>
          <w:szCs w:val="24"/>
        </w:rPr>
        <w:t xml:space="preserve"> </w:t>
      </w:r>
    </w:p>
    <w:p w14:paraId="2B0C6C53" w14:textId="50D79FB5" w:rsidR="002B7315" w:rsidRPr="002B7315" w:rsidRDefault="00B626AF" w:rsidP="008F1E3A">
      <w:pPr>
        <w:rPr>
          <w:rFonts w:ascii="Times New Roman" w:hAnsi="Times New Roman" w:cs="Times New Roman"/>
          <w:bCs/>
          <w:sz w:val="24"/>
          <w:szCs w:val="24"/>
        </w:rPr>
      </w:pPr>
      <w:r>
        <w:rPr>
          <w:rFonts w:ascii="Times New Roman" w:hAnsi="Times New Roman" w:cs="Times New Roman"/>
          <w:color w:val="000000"/>
          <w:sz w:val="24"/>
          <w:szCs w:val="24"/>
        </w:rPr>
        <w:t>Задачи: по</w:t>
      </w:r>
      <w:r w:rsidR="008F1E3A" w:rsidRPr="008F1E3A">
        <w:rPr>
          <w:rFonts w:ascii="Times New Roman" w:hAnsi="Times New Roman" w:cs="Times New Roman"/>
          <w:sz w:val="24"/>
          <w:szCs w:val="24"/>
        </w:rPr>
        <w:t xml:space="preserve">знакомить учащихся с историко-литературным наследием нашей страны; воспитывать уважение к героическому прошлому нашего народа, к подвигу защитников </w:t>
      </w:r>
      <w:r w:rsidR="008F1E3A" w:rsidRPr="002B7315">
        <w:rPr>
          <w:rFonts w:ascii="Times New Roman" w:hAnsi="Times New Roman" w:cs="Times New Roman"/>
          <w:bCs/>
          <w:sz w:val="24"/>
          <w:szCs w:val="24"/>
        </w:rPr>
        <w:t>Отечества</w:t>
      </w:r>
      <w:r w:rsidR="002B7315">
        <w:rPr>
          <w:rFonts w:ascii="Times New Roman" w:hAnsi="Times New Roman" w:cs="Times New Roman"/>
          <w:bCs/>
          <w:sz w:val="24"/>
          <w:szCs w:val="24"/>
        </w:rPr>
        <w:t xml:space="preserve">; увековечить память, воинскую доблесть и бессмертный подвиг советских и российских воинов, которые погибли в боевых действиях и чьи имена остались неизвестными. </w:t>
      </w:r>
    </w:p>
    <w:p w14:paraId="253A39E8" w14:textId="77777777" w:rsidR="00850440" w:rsidRPr="006A1CE9" w:rsidRDefault="00850440" w:rsidP="00850440">
      <w:pPr>
        <w:rPr>
          <w:rFonts w:ascii="Times New Roman" w:hAnsi="Times New Roman" w:cs="Times New Roman"/>
          <w:b/>
          <w:bCs/>
          <w:sz w:val="24"/>
          <w:szCs w:val="24"/>
        </w:rPr>
      </w:pPr>
      <w:r w:rsidRPr="006A1CE9">
        <w:rPr>
          <w:rFonts w:ascii="Times New Roman" w:hAnsi="Times New Roman" w:cs="Times New Roman"/>
          <w:b/>
          <w:bCs/>
          <w:sz w:val="24"/>
          <w:szCs w:val="24"/>
        </w:rPr>
        <w:t>I. Сообщение темы урока.</w:t>
      </w:r>
    </w:p>
    <w:p w14:paraId="4A63F256" w14:textId="6BD154F0" w:rsidR="00850440" w:rsidRDefault="004A027C" w:rsidP="00B626AF">
      <w:pPr>
        <w:spacing w:after="0"/>
        <w:rPr>
          <w:rFonts w:ascii="Times New Roman" w:hAnsi="Times New Roman" w:cs="Times New Roman"/>
          <w:sz w:val="24"/>
          <w:szCs w:val="24"/>
        </w:rPr>
      </w:pPr>
      <w:r>
        <w:rPr>
          <w:rFonts w:ascii="Times New Roman" w:hAnsi="Times New Roman" w:cs="Times New Roman"/>
          <w:sz w:val="24"/>
          <w:szCs w:val="24"/>
        </w:rPr>
        <w:t>Давайте послушаем стихотворения ребят.</w:t>
      </w:r>
    </w:p>
    <w:p w14:paraId="6A9C00BC"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b/>
          <w:bCs/>
          <w:sz w:val="24"/>
          <w:szCs w:val="24"/>
        </w:rPr>
        <w:t>Неизвестный солдат</w:t>
      </w:r>
    </w:p>
    <w:p w14:paraId="7DD52E4B"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Ночь накрыла всю землю орлиным крылом,</w:t>
      </w:r>
    </w:p>
    <w:p w14:paraId="765DF911"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Отступила она перед Вечным огнем,</w:t>
      </w:r>
    </w:p>
    <w:p w14:paraId="0E28EAE7"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У огня тополя часовыми стоят,</w:t>
      </w:r>
    </w:p>
    <w:p w14:paraId="52C85EC8"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В честь тебя он горит, неизвестный солдат.</w:t>
      </w:r>
    </w:p>
    <w:p w14:paraId="6BE907B4"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 </w:t>
      </w:r>
    </w:p>
    <w:p w14:paraId="65D9778E"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Протяну свои руки к святому огню,</w:t>
      </w:r>
    </w:p>
    <w:p w14:paraId="62CC6377"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Свою голову тихо к огню наклоню,</w:t>
      </w:r>
    </w:p>
    <w:p w14:paraId="5610C71D"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А слеза упадет, ты прости, слышишь, брат,</w:t>
      </w:r>
    </w:p>
    <w:p w14:paraId="5CB3792D"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Я скорблю по тебе, неизвестный солдат!</w:t>
      </w:r>
    </w:p>
    <w:p w14:paraId="6C3CA4C9"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 </w:t>
      </w:r>
    </w:p>
    <w:p w14:paraId="6D8AB35F"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Где-то Волга волнуется у берегов,</w:t>
      </w:r>
    </w:p>
    <w:p w14:paraId="7D102331"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Не забыла она, как мы били врагов,</w:t>
      </w:r>
    </w:p>
    <w:p w14:paraId="6F230D5A"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Как дрожала земля от стальных канонад,</w:t>
      </w:r>
    </w:p>
    <w:p w14:paraId="2EC42DF5"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Как кричал ты «ура!», неизвестный солдат.</w:t>
      </w:r>
    </w:p>
    <w:p w14:paraId="3723D803"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 </w:t>
      </w:r>
    </w:p>
    <w:p w14:paraId="7522B3EB"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Незакатный огонь днем и ночью горит,</w:t>
      </w:r>
    </w:p>
    <w:p w14:paraId="4F5D2D7D"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Он с тобой, неизвестный солдат, говорит,</w:t>
      </w:r>
    </w:p>
    <w:p w14:paraId="44A6FCA3"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В тишине он к тебе обращается, брат:</w:t>
      </w:r>
    </w:p>
    <w:p w14:paraId="5536C617" w14:textId="77777777" w:rsidR="002B7315" w:rsidRPr="002B7315" w:rsidRDefault="002B7315" w:rsidP="00B626AF">
      <w:pPr>
        <w:spacing w:after="0"/>
        <w:rPr>
          <w:rFonts w:ascii="Times New Roman" w:hAnsi="Times New Roman" w:cs="Times New Roman"/>
          <w:sz w:val="24"/>
          <w:szCs w:val="24"/>
        </w:rPr>
      </w:pPr>
      <w:r w:rsidRPr="002B7315">
        <w:rPr>
          <w:rFonts w:ascii="Times New Roman" w:hAnsi="Times New Roman" w:cs="Times New Roman"/>
          <w:sz w:val="24"/>
          <w:szCs w:val="24"/>
        </w:rPr>
        <w:t>– Лучший памятник – жизнь, неизвестный солдат!</w:t>
      </w:r>
    </w:p>
    <w:p w14:paraId="2BC93FCE" w14:textId="6B7F2254" w:rsidR="002B7315" w:rsidRDefault="002B7315" w:rsidP="00850440">
      <w:pPr>
        <w:rPr>
          <w:rFonts w:ascii="Times New Roman" w:hAnsi="Times New Roman" w:cs="Times New Roman"/>
          <w:sz w:val="24"/>
          <w:szCs w:val="24"/>
        </w:rPr>
      </w:pPr>
      <w:r w:rsidRPr="002B7315">
        <w:rPr>
          <w:rFonts w:ascii="Times New Roman" w:hAnsi="Times New Roman" w:cs="Times New Roman"/>
          <w:i/>
          <w:iCs/>
          <w:sz w:val="24"/>
          <w:szCs w:val="24"/>
        </w:rPr>
        <w:t>В. Боков</w:t>
      </w:r>
    </w:p>
    <w:p w14:paraId="5FE01D62" w14:textId="77777777" w:rsidR="00B626AF" w:rsidRDefault="00B626AF" w:rsidP="00850440">
      <w:pPr>
        <w:rPr>
          <w:rFonts w:ascii="Times New Roman" w:hAnsi="Times New Roman" w:cs="Times New Roman"/>
          <w:sz w:val="24"/>
          <w:szCs w:val="24"/>
        </w:rPr>
      </w:pPr>
    </w:p>
    <w:p w14:paraId="07E507EC" w14:textId="3AF6DEAC" w:rsidR="00850440" w:rsidRDefault="00850440" w:rsidP="00850440">
      <w:pPr>
        <w:rPr>
          <w:rFonts w:ascii="Times New Roman" w:hAnsi="Times New Roman" w:cs="Times New Roman"/>
          <w:sz w:val="24"/>
          <w:szCs w:val="24"/>
        </w:rPr>
      </w:pPr>
      <w:r w:rsidRPr="00850440">
        <w:rPr>
          <w:rFonts w:ascii="Times New Roman" w:hAnsi="Times New Roman" w:cs="Times New Roman"/>
          <w:sz w:val="24"/>
          <w:szCs w:val="24"/>
        </w:rPr>
        <w:t xml:space="preserve">Как вы </w:t>
      </w:r>
      <w:r w:rsidR="00454F47" w:rsidRPr="00850440">
        <w:rPr>
          <w:rFonts w:ascii="Times New Roman" w:hAnsi="Times New Roman" w:cs="Times New Roman"/>
          <w:sz w:val="24"/>
          <w:szCs w:val="24"/>
        </w:rPr>
        <w:t>думаете,</w:t>
      </w:r>
      <w:r w:rsidRPr="00850440">
        <w:rPr>
          <w:rFonts w:ascii="Times New Roman" w:hAnsi="Times New Roman" w:cs="Times New Roman"/>
          <w:sz w:val="24"/>
          <w:szCs w:val="24"/>
        </w:rPr>
        <w:t xml:space="preserve"> о чем мы сегодня поговорим?</w:t>
      </w:r>
      <w:r w:rsidR="00054F8D">
        <w:rPr>
          <w:rFonts w:ascii="Times New Roman" w:hAnsi="Times New Roman" w:cs="Times New Roman"/>
          <w:sz w:val="24"/>
          <w:szCs w:val="24"/>
        </w:rPr>
        <w:t xml:space="preserve"> </w:t>
      </w:r>
      <w:r w:rsidR="00054F8D" w:rsidRPr="00054F8D">
        <w:rPr>
          <w:rFonts w:ascii="Times New Roman" w:hAnsi="Times New Roman" w:cs="Times New Roman"/>
          <w:color w:val="FF0000"/>
          <w:sz w:val="24"/>
          <w:szCs w:val="24"/>
        </w:rPr>
        <w:t>(слайд 1</w:t>
      </w:r>
      <w:r w:rsidR="00054F8D">
        <w:rPr>
          <w:rFonts w:ascii="Times New Roman" w:hAnsi="Times New Roman" w:cs="Times New Roman"/>
          <w:color w:val="FF0000"/>
          <w:sz w:val="24"/>
          <w:szCs w:val="24"/>
        </w:rPr>
        <w:t>-2</w:t>
      </w:r>
      <w:r w:rsidR="00054F8D" w:rsidRPr="00054F8D">
        <w:rPr>
          <w:rFonts w:ascii="Times New Roman" w:hAnsi="Times New Roman" w:cs="Times New Roman"/>
          <w:color w:val="FF0000"/>
          <w:sz w:val="24"/>
          <w:szCs w:val="24"/>
        </w:rPr>
        <w:t>)</w:t>
      </w:r>
    </w:p>
    <w:p w14:paraId="0AC9CD03" w14:textId="77777777" w:rsidR="006F5FD2" w:rsidRPr="006F5FD2" w:rsidRDefault="006F5FD2" w:rsidP="006F5FD2">
      <w:pPr>
        <w:rPr>
          <w:rFonts w:ascii="Times New Roman" w:hAnsi="Times New Roman" w:cs="Times New Roman"/>
          <w:sz w:val="24"/>
          <w:szCs w:val="24"/>
        </w:rPr>
      </w:pPr>
      <w:r w:rsidRPr="006F5FD2">
        <w:rPr>
          <w:rFonts w:ascii="Times New Roman" w:hAnsi="Times New Roman" w:cs="Times New Roman"/>
          <w:sz w:val="24"/>
          <w:szCs w:val="24"/>
        </w:rPr>
        <w:t>Исторически, в ходе войн, множество солдат гибло и их останки не были или не могли быть опознаны.</w:t>
      </w:r>
    </w:p>
    <w:p w14:paraId="7ACA9D17" w14:textId="77777777" w:rsidR="006F5FD2" w:rsidRPr="006F5FD2" w:rsidRDefault="006F5FD2" w:rsidP="006F5FD2">
      <w:pPr>
        <w:rPr>
          <w:rFonts w:ascii="Times New Roman" w:hAnsi="Times New Roman" w:cs="Times New Roman"/>
          <w:sz w:val="24"/>
          <w:szCs w:val="24"/>
        </w:rPr>
      </w:pPr>
      <w:r w:rsidRPr="006F5FD2">
        <w:rPr>
          <w:rFonts w:ascii="Times New Roman" w:hAnsi="Times New Roman" w:cs="Times New Roman"/>
          <w:sz w:val="24"/>
          <w:szCs w:val="24"/>
        </w:rPr>
        <w:tab/>
        <w:t>В XX веке, после окончания кровопролитной Первой мировой войны начала образовываться традиция, по которой нации и государства устанавливают памятники Неизвестному солдату, символизирующие память, благодарность и уважение всем погибшим солдатам, чьи останки так и не были идентифицированы.</w:t>
      </w:r>
    </w:p>
    <w:p w14:paraId="274C571A" w14:textId="22C7513D" w:rsidR="006F5FD2" w:rsidRPr="00850440" w:rsidRDefault="006F5FD2" w:rsidP="00850440">
      <w:pPr>
        <w:rPr>
          <w:rFonts w:ascii="Times New Roman" w:hAnsi="Times New Roman" w:cs="Times New Roman"/>
          <w:sz w:val="24"/>
          <w:szCs w:val="24"/>
        </w:rPr>
      </w:pPr>
      <w:r w:rsidRPr="006F5FD2">
        <w:rPr>
          <w:rFonts w:ascii="Times New Roman" w:hAnsi="Times New Roman" w:cs="Times New Roman"/>
          <w:sz w:val="24"/>
          <w:szCs w:val="24"/>
        </w:rPr>
        <w:lastRenderedPageBreak/>
        <w:tab/>
        <w:t>Обычно такие памятники ставятся на могиле, в которой находятся останки погибшего солдата, чья личность неизвестна и считается невозможным её установление.</w:t>
      </w:r>
    </w:p>
    <w:p w14:paraId="2081901E" w14:textId="089F7378" w:rsidR="00850440" w:rsidRPr="00850440" w:rsidRDefault="00850440" w:rsidP="00850440">
      <w:pPr>
        <w:rPr>
          <w:rFonts w:ascii="Times New Roman" w:hAnsi="Times New Roman" w:cs="Times New Roman"/>
          <w:sz w:val="24"/>
          <w:szCs w:val="24"/>
        </w:rPr>
      </w:pPr>
      <w:r w:rsidRPr="00850440">
        <w:rPr>
          <w:rFonts w:ascii="Times New Roman" w:hAnsi="Times New Roman" w:cs="Times New Roman"/>
          <w:sz w:val="24"/>
          <w:szCs w:val="24"/>
        </w:rPr>
        <w:t xml:space="preserve">  2014 году Государственная Дума РФ объявила 3 декабря памятной датой России – День Неизвестного солдата. Дата установлена в честь памяти обо всех погибших в годы ВОВ неизвестных солдатах.</w:t>
      </w:r>
      <w:r w:rsidR="00970BB3">
        <w:rPr>
          <w:rFonts w:ascii="Times New Roman" w:hAnsi="Times New Roman" w:cs="Times New Roman"/>
          <w:sz w:val="24"/>
          <w:szCs w:val="24"/>
        </w:rPr>
        <w:t xml:space="preserve"> </w:t>
      </w:r>
      <w:r w:rsidR="00970BB3" w:rsidRPr="00970BB3">
        <w:rPr>
          <w:rFonts w:ascii="Times New Roman" w:hAnsi="Times New Roman" w:cs="Times New Roman"/>
          <w:color w:val="FF0000"/>
          <w:sz w:val="24"/>
          <w:szCs w:val="24"/>
        </w:rPr>
        <w:t>(слайд 3)</w:t>
      </w:r>
    </w:p>
    <w:p w14:paraId="25829D0D" w14:textId="52D5A7AF" w:rsidR="00850440" w:rsidRPr="00850440" w:rsidRDefault="00850440" w:rsidP="00850440">
      <w:pPr>
        <w:rPr>
          <w:rFonts w:ascii="Times New Roman" w:hAnsi="Times New Roman" w:cs="Times New Roman"/>
          <w:sz w:val="24"/>
          <w:szCs w:val="24"/>
        </w:rPr>
      </w:pPr>
      <w:r w:rsidRPr="00850440">
        <w:rPr>
          <w:rFonts w:ascii="Times New Roman" w:hAnsi="Times New Roman" w:cs="Times New Roman"/>
          <w:sz w:val="24"/>
          <w:szCs w:val="24"/>
        </w:rPr>
        <w:t>- А почему именно 3 декабря?</w:t>
      </w:r>
      <w:r w:rsidR="00970BB3">
        <w:rPr>
          <w:rFonts w:ascii="Times New Roman" w:hAnsi="Times New Roman" w:cs="Times New Roman"/>
          <w:sz w:val="24"/>
          <w:szCs w:val="24"/>
        </w:rPr>
        <w:t xml:space="preserve"> </w:t>
      </w:r>
    </w:p>
    <w:p w14:paraId="1ECFC082" w14:textId="353E3855" w:rsidR="00850440" w:rsidRDefault="00850440" w:rsidP="00850440">
      <w:pPr>
        <w:rPr>
          <w:rFonts w:ascii="Times New Roman" w:hAnsi="Times New Roman" w:cs="Times New Roman"/>
          <w:sz w:val="24"/>
          <w:szCs w:val="24"/>
        </w:rPr>
      </w:pPr>
      <w:r w:rsidRPr="00850440">
        <w:rPr>
          <w:rFonts w:ascii="Times New Roman" w:hAnsi="Times New Roman" w:cs="Times New Roman"/>
          <w:sz w:val="24"/>
          <w:szCs w:val="24"/>
        </w:rPr>
        <w:t xml:space="preserve">Именно 3 декабря 1966 года в ознаменование 25-летней годовщины разгрома немецких войск под Москвой прах неизвестного солдата был перенесен из братской могилы на 41-м км Ленинградского шоссе и торжественно захоронен в Александровском </w:t>
      </w:r>
      <w:r w:rsidR="006A1CE9" w:rsidRPr="00850440">
        <w:rPr>
          <w:rFonts w:ascii="Times New Roman" w:hAnsi="Times New Roman" w:cs="Times New Roman"/>
          <w:sz w:val="24"/>
          <w:szCs w:val="24"/>
        </w:rPr>
        <w:t>саду. Это</w:t>
      </w:r>
      <w:r w:rsidRPr="00850440">
        <w:rPr>
          <w:rFonts w:ascii="Times New Roman" w:hAnsi="Times New Roman" w:cs="Times New Roman"/>
          <w:sz w:val="24"/>
          <w:szCs w:val="24"/>
        </w:rPr>
        <w:t xml:space="preserve"> памятный </w:t>
      </w:r>
      <w:r w:rsidR="00454F47" w:rsidRPr="00850440">
        <w:rPr>
          <w:rFonts w:ascii="Times New Roman" w:hAnsi="Times New Roman" w:cs="Times New Roman"/>
          <w:sz w:val="24"/>
          <w:szCs w:val="24"/>
        </w:rPr>
        <w:t>день,</w:t>
      </w:r>
      <w:r w:rsidRPr="00850440">
        <w:rPr>
          <w:rFonts w:ascii="Times New Roman" w:hAnsi="Times New Roman" w:cs="Times New Roman"/>
          <w:sz w:val="24"/>
          <w:szCs w:val="24"/>
        </w:rPr>
        <w:t xml:space="preserve"> день </w:t>
      </w:r>
      <w:r w:rsidR="00454F47" w:rsidRPr="00850440">
        <w:rPr>
          <w:rFonts w:ascii="Times New Roman" w:hAnsi="Times New Roman" w:cs="Times New Roman"/>
          <w:sz w:val="24"/>
          <w:szCs w:val="24"/>
        </w:rPr>
        <w:t>поминовения.</w:t>
      </w:r>
      <w:r w:rsidRPr="00850440">
        <w:rPr>
          <w:rFonts w:ascii="Times New Roman" w:hAnsi="Times New Roman" w:cs="Times New Roman"/>
          <w:sz w:val="24"/>
          <w:szCs w:val="24"/>
        </w:rPr>
        <w:t xml:space="preserve"> При этом День Неизвестного солдата — та дата, которая объединит всех пропавших без вести во время войн и военных конфликтов. В этот день ежегодно первые лица государства возлагают цветы на Могилу Неизвестного Солдата, отдавая дань памяти тем, кто погиб, сражаясь за Родину.     Во время Великой Отечественной   войны погибло много солдат, и имена многих из них до сих пор не установлены. Несмотря на </w:t>
      </w:r>
      <w:r w:rsidR="00454F47" w:rsidRPr="00850440">
        <w:rPr>
          <w:rFonts w:ascii="Times New Roman" w:hAnsi="Times New Roman" w:cs="Times New Roman"/>
          <w:sz w:val="24"/>
          <w:szCs w:val="24"/>
        </w:rPr>
        <w:t>то,</w:t>
      </w:r>
      <w:r w:rsidRPr="00850440">
        <w:rPr>
          <w:rFonts w:ascii="Times New Roman" w:hAnsi="Times New Roman" w:cs="Times New Roman"/>
          <w:sz w:val="24"/>
          <w:szCs w:val="24"/>
        </w:rPr>
        <w:t xml:space="preserve"> что работают поисковые отряды, 70 лет мы находим не захороненных солдат. Праздник нужен в память тех, кто не вернулся с войны и про кого мы даже не знаем. Помимо Великой Отечественной было много неизвестных войн. Наши солдаты гибли и во Вьетнаме, и в Анголе, в Афганистане, в Чечне, Сирии, были и другие войны. Целые корпуса солдат пропадали. И надо не забывать о них.</w:t>
      </w:r>
    </w:p>
    <w:p w14:paraId="0E8965FD" w14:textId="77777777" w:rsidR="00850440" w:rsidRPr="00850440" w:rsidRDefault="00850440" w:rsidP="00850440">
      <w:pPr>
        <w:rPr>
          <w:rFonts w:ascii="Times New Roman" w:hAnsi="Times New Roman" w:cs="Times New Roman"/>
          <w:sz w:val="24"/>
          <w:szCs w:val="24"/>
        </w:rPr>
      </w:pPr>
      <w:r w:rsidRPr="00850440">
        <w:rPr>
          <w:rFonts w:ascii="Times New Roman" w:hAnsi="Times New Roman" w:cs="Times New Roman"/>
          <w:sz w:val="24"/>
          <w:szCs w:val="24"/>
        </w:rPr>
        <w:t>- В память о воинах, не вернувшихся с войны, в городах и селах нашей страны установлены памятники Неизвестному солдату.</w:t>
      </w:r>
    </w:p>
    <w:p w14:paraId="19D6B218" w14:textId="773CC770" w:rsidR="00696148" w:rsidRPr="00850440" w:rsidRDefault="00850440" w:rsidP="00850440">
      <w:pPr>
        <w:rPr>
          <w:rFonts w:ascii="Times New Roman" w:hAnsi="Times New Roman" w:cs="Times New Roman"/>
          <w:sz w:val="24"/>
          <w:szCs w:val="24"/>
        </w:rPr>
      </w:pPr>
      <w:r w:rsidRPr="00850440">
        <w:rPr>
          <w:rFonts w:ascii="Times New Roman" w:hAnsi="Times New Roman" w:cs="Times New Roman"/>
          <w:sz w:val="24"/>
          <w:szCs w:val="24"/>
        </w:rPr>
        <w:t>- Что такое памятник? (Памятник – это сооружение, предназначенное для увековечения людей, событий, иногда животных).</w:t>
      </w:r>
    </w:p>
    <w:p w14:paraId="74E5E95B" w14:textId="22C18A7A" w:rsidR="00850440" w:rsidRPr="006A1CE9" w:rsidRDefault="00850440" w:rsidP="00850440">
      <w:pPr>
        <w:rPr>
          <w:rFonts w:ascii="Times New Roman" w:hAnsi="Times New Roman" w:cs="Times New Roman"/>
          <w:b/>
          <w:bCs/>
          <w:sz w:val="24"/>
          <w:szCs w:val="24"/>
        </w:rPr>
      </w:pPr>
      <w:r w:rsidRPr="006A1CE9">
        <w:rPr>
          <w:rFonts w:ascii="Times New Roman" w:hAnsi="Times New Roman" w:cs="Times New Roman"/>
          <w:b/>
          <w:bCs/>
          <w:sz w:val="24"/>
          <w:szCs w:val="24"/>
        </w:rPr>
        <w:t>II. Значение таких памятников</w:t>
      </w:r>
      <w:r w:rsidR="00696148">
        <w:rPr>
          <w:rFonts w:ascii="Times New Roman" w:hAnsi="Times New Roman" w:cs="Times New Roman"/>
          <w:b/>
          <w:bCs/>
          <w:sz w:val="24"/>
          <w:szCs w:val="24"/>
        </w:rPr>
        <w:t xml:space="preserve"> </w:t>
      </w:r>
      <w:r w:rsidR="00696148" w:rsidRPr="00970BB3">
        <w:rPr>
          <w:rFonts w:ascii="Times New Roman" w:hAnsi="Times New Roman" w:cs="Times New Roman"/>
          <w:color w:val="FF0000"/>
          <w:sz w:val="24"/>
          <w:szCs w:val="24"/>
        </w:rPr>
        <w:t>(слайд 4)</w:t>
      </w:r>
    </w:p>
    <w:p w14:paraId="5BD8A2B1" w14:textId="7B71A2B5" w:rsidR="00850440" w:rsidRPr="00850440" w:rsidRDefault="00850440" w:rsidP="00850440">
      <w:pPr>
        <w:rPr>
          <w:rFonts w:ascii="Times New Roman" w:hAnsi="Times New Roman" w:cs="Times New Roman"/>
          <w:sz w:val="24"/>
          <w:szCs w:val="24"/>
        </w:rPr>
      </w:pPr>
      <w:r w:rsidRPr="00850440">
        <w:rPr>
          <w:rFonts w:ascii="Times New Roman" w:hAnsi="Times New Roman" w:cs="Times New Roman"/>
          <w:sz w:val="24"/>
          <w:szCs w:val="24"/>
        </w:rPr>
        <w:t>Во всем мире памятники погибшим на войне устанавливают для того, чтобы люди помнили, за что воины отдали свою жизнь. Обычно они устанавливаются на месте захоронения. Так потомки выражают свою благодарность и уважение воинам, погибшим в боях. Первый памятник Неизвестному солдату был установлен в Париже, в ноябре 1920 года. Что-то похожее было создано и в России в это же время, правда, этот мемориал символизировал память о героях, погибших за революцию.</w:t>
      </w:r>
    </w:p>
    <w:p w14:paraId="1B84A464" w14:textId="2A5DB452" w:rsidR="004A027C" w:rsidRDefault="00850440" w:rsidP="00850440">
      <w:pPr>
        <w:rPr>
          <w:rFonts w:ascii="Times New Roman" w:hAnsi="Times New Roman" w:cs="Times New Roman"/>
          <w:sz w:val="24"/>
          <w:szCs w:val="24"/>
        </w:rPr>
      </w:pPr>
      <w:r w:rsidRPr="00850440">
        <w:rPr>
          <w:rFonts w:ascii="Times New Roman" w:hAnsi="Times New Roman" w:cs="Times New Roman"/>
          <w:sz w:val="24"/>
          <w:szCs w:val="24"/>
        </w:rPr>
        <w:t>- А есть ли в нашем городе памятник неизвестному солдату?</w:t>
      </w:r>
      <w:r w:rsidR="00696148">
        <w:rPr>
          <w:rFonts w:ascii="Times New Roman" w:hAnsi="Times New Roman" w:cs="Times New Roman"/>
          <w:sz w:val="24"/>
          <w:szCs w:val="24"/>
        </w:rPr>
        <w:t xml:space="preserve"> </w:t>
      </w:r>
      <w:r w:rsidR="00696148" w:rsidRPr="00696148">
        <w:rPr>
          <w:rFonts w:ascii="Times New Roman" w:hAnsi="Times New Roman" w:cs="Times New Roman"/>
          <w:color w:val="FF0000"/>
          <w:sz w:val="24"/>
          <w:szCs w:val="24"/>
        </w:rPr>
        <w:t>(слайд 5)</w:t>
      </w:r>
    </w:p>
    <w:p w14:paraId="72755B35" w14:textId="58B4649C" w:rsidR="00850440" w:rsidRPr="00850440" w:rsidRDefault="00850440" w:rsidP="00850440">
      <w:pPr>
        <w:rPr>
          <w:rFonts w:ascii="Times New Roman" w:hAnsi="Times New Roman" w:cs="Times New Roman"/>
          <w:sz w:val="24"/>
          <w:szCs w:val="24"/>
        </w:rPr>
      </w:pPr>
      <w:r w:rsidRPr="004F7B10">
        <w:rPr>
          <w:rFonts w:ascii="Times New Roman" w:hAnsi="Times New Roman" w:cs="Times New Roman"/>
          <w:b/>
          <w:bCs/>
          <w:sz w:val="24"/>
          <w:szCs w:val="24"/>
        </w:rPr>
        <w:t>III.</w:t>
      </w:r>
      <w:r w:rsidRPr="00850440">
        <w:rPr>
          <w:rFonts w:ascii="Times New Roman" w:hAnsi="Times New Roman" w:cs="Times New Roman"/>
          <w:sz w:val="24"/>
          <w:szCs w:val="24"/>
        </w:rPr>
        <w:t xml:space="preserve">  </w:t>
      </w:r>
      <w:r w:rsidRPr="004F7B10">
        <w:rPr>
          <w:rFonts w:ascii="Times New Roman" w:hAnsi="Times New Roman" w:cs="Times New Roman"/>
          <w:b/>
          <w:bCs/>
          <w:sz w:val="24"/>
          <w:szCs w:val="24"/>
        </w:rPr>
        <w:t>А кто такой Неизвестный солдат?</w:t>
      </w:r>
    </w:p>
    <w:p w14:paraId="1B38F79E" w14:textId="77777777" w:rsidR="00850440" w:rsidRPr="00850440" w:rsidRDefault="00850440" w:rsidP="00850440">
      <w:pPr>
        <w:rPr>
          <w:rFonts w:ascii="Times New Roman" w:hAnsi="Times New Roman" w:cs="Times New Roman"/>
          <w:sz w:val="24"/>
          <w:szCs w:val="24"/>
        </w:rPr>
      </w:pPr>
      <w:r w:rsidRPr="00850440">
        <w:rPr>
          <w:rFonts w:ascii="Times New Roman" w:hAnsi="Times New Roman" w:cs="Times New Roman"/>
          <w:sz w:val="24"/>
          <w:szCs w:val="24"/>
        </w:rPr>
        <w:t>Почему Неизвестному солдату установлен памятник?</w:t>
      </w:r>
    </w:p>
    <w:p w14:paraId="73802982" w14:textId="77777777" w:rsidR="00850440" w:rsidRPr="00850440" w:rsidRDefault="00850440" w:rsidP="00850440">
      <w:pPr>
        <w:rPr>
          <w:rFonts w:ascii="Times New Roman" w:hAnsi="Times New Roman" w:cs="Times New Roman"/>
          <w:sz w:val="24"/>
          <w:szCs w:val="24"/>
        </w:rPr>
      </w:pPr>
      <w:r w:rsidRPr="00850440">
        <w:rPr>
          <w:rFonts w:ascii="Times New Roman" w:hAnsi="Times New Roman" w:cs="Times New Roman"/>
          <w:sz w:val="24"/>
          <w:szCs w:val="24"/>
        </w:rPr>
        <w:t>Хотите, я вам расскажу?</w:t>
      </w:r>
    </w:p>
    <w:p w14:paraId="2C2E17DA" w14:textId="587ED620" w:rsidR="00850440" w:rsidRPr="00850440" w:rsidRDefault="00850440" w:rsidP="00850440">
      <w:pPr>
        <w:rPr>
          <w:rFonts w:ascii="Times New Roman" w:hAnsi="Times New Roman" w:cs="Times New Roman"/>
          <w:sz w:val="24"/>
          <w:szCs w:val="24"/>
        </w:rPr>
      </w:pPr>
      <w:r w:rsidRPr="00850440">
        <w:rPr>
          <w:rFonts w:ascii="Times New Roman" w:hAnsi="Times New Roman" w:cs="Times New Roman"/>
          <w:sz w:val="24"/>
          <w:szCs w:val="24"/>
        </w:rPr>
        <w:t xml:space="preserve">В годы великой Отечественной войны много погибло солдат, их находили часто без документов. Никто не знал, как их зовут, откуда они родом, кто их родственники. Таких воинов хоронили прямо на поле боя, а на табличках подписывали: «Неизвестный солдат, </w:t>
      </w:r>
      <w:r w:rsidRPr="00850440">
        <w:rPr>
          <w:rFonts w:ascii="Times New Roman" w:hAnsi="Times New Roman" w:cs="Times New Roman"/>
          <w:sz w:val="24"/>
          <w:szCs w:val="24"/>
        </w:rPr>
        <w:lastRenderedPageBreak/>
        <w:t xml:space="preserve">павший смертью храбрых». А вот </w:t>
      </w:r>
      <w:r w:rsidR="004F7B10" w:rsidRPr="00850440">
        <w:rPr>
          <w:rFonts w:ascii="Times New Roman" w:hAnsi="Times New Roman" w:cs="Times New Roman"/>
          <w:sz w:val="24"/>
          <w:szCs w:val="24"/>
        </w:rPr>
        <w:t>их родственникам</w:t>
      </w:r>
      <w:r w:rsidRPr="00850440">
        <w:rPr>
          <w:rFonts w:ascii="Times New Roman" w:hAnsi="Times New Roman" w:cs="Times New Roman"/>
          <w:sz w:val="24"/>
          <w:szCs w:val="24"/>
        </w:rPr>
        <w:t xml:space="preserve"> приходили похоронки ПРОПАЛ БЕЗВЕСТИ.</w:t>
      </w:r>
      <w:r w:rsidR="009B336A">
        <w:rPr>
          <w:rFonts w:ascii="Times New Roman" w:hAnsi="Times New Roman" w:cs="Times New Roman"/>
          <w:sz w:val="24"/>
          <w:szCs w:val="24"/>
        </w:rPr>
        <w:t xml:space="preserve"> </w:t>
      </w:r>
      <w:r w:rsidR="009B336A" w:rsidRPr="009B336A">
        <w:rPr>
          <w:rFonts w:ascii="Times New Roman" w:hAnsi="Times New Roman" w:cs="Times New Roman"/>
          <w:color w:val="FF0000"/>
          <w:sz w:val="24"/>
          <w:szCs w:val="24"/>
        </w:rPr>
        <w:t>(слайд 6)</w:t>
      </w:r>
    </w:p>
    <w:p w14:paraId="1B84B32C" w14:textId="77777777" w:rsidR="004F7B10" w:rsidRDefault="00850440" w:rsidP="00850440">
      <w:pPr>
        <w:rPr>
          <w:rFonts w:ascii="Times New Roman" w:hAnsi="Times New Roman" w:cs="Times New Roman"/>
          <w:color w:val="FF0000"/>
          <w:sz w:val="24"/>
          <w:szCs w:val="24"/>
        </w:rPr>
      </w:pPr>
      <w:r w:rsidRPr="00850440">
        <w:rPr>
          <w:rFonts w:ascii="Times New Roman" w:hAnsi="Times New Roman" w:cs="Times New Roman"/>
          <w:sz w:val="24"/>
          <w:szCs w:val="24"/>
        </w:rPr>
        <w:t xml:space="preserve">Самый главный монумент в честь погибших солдат, находится в столице нашей страны в городе Москва у Кремлевской стены. Там горит вечный огонь. (Монумент – памятник значительных размеров). </w:t>
      </w:r>
      <w:r w:rsidR="004F7B10" w:rsidRPr="009B336A">
        <w:rPr>
          <w:rFonts w:ascii="Times New Roman" w:hAnsi="Times New Roman" w:cs="Times New Roman"/>
          <w:color w:val="FF0000"/>
          <w:sz w:val="24"/>
          <w:szCs w:val="24"/>
        </w:rPr>
        <w:t xml:space="preserve">(слайд </w:t>
      </w:r>
      <w:r w:rsidR="004F7B10">
        <w:rPr>
          <w:rFonts w:ascii="Times New Roman" w:hAnsi="Times New Roman" w:cs="Times New Roman"/>
          <w:color w:val="FF0000"/>
          <w:sz w:val="24"/>
          <w:szCs w:val="24"/>
        </w:rPr>
        <w:t>7-11</w:t>
      </w:r>
      <w:r w:rsidR="004F7B10" w:rsidRPr="009B336A">
        <w:rPr>
          <w:rFonts w:ascii="Times New Roman" w:hAnsi="Times New Roman" w:cs="Times New Roman"/>
          <w:color w:val="FF0000"/>
          <w:sz w:val="24"/>
          <w:szCs w:val="24"/>
        </w:rPr>
        <w:t>)</w:t>
      </w:r>
    </w:p>
    <w:p w14:paraId="2A61D46E" w14:textId="3A7AAD9C" w:rsidR="00850440" w:rsidRDefault="00850440" w:rsidP="00850440">
      <w:pPr>
        <w:rPr>
          <w:rFonts w:ascii="Times New Roman" w:hAnsi="Times New Roman" w:cs="Times New Roman"/>
          <w:sz w:val="24"/>
          <w:szCs w:val="24"/>
        </w:rPr>
      </w:pPr>
      <w:r w:rsidRPr="00850440">
        <w:rPr>
          <w:rFonts w:ascii="Times New Roman" w:hAnsi="Times New Roman" w:cs="Times New Roman"/>
          <w:sz w:val="24"/>
          <w:szCs w:val="24"/>
        </w:rPr>
        <w:t xml:space="preserve">К могилам неизвестных героев </w:t>
      </w:r>
      <w:r w:rsidR="004F7B10">
        <w:rPr>
          <w:rFonts w:ascii="Times New Roman" w:hAnsi="Times New Roman" w:cs="Times New Roman"/>
          <w:sz w:val="24"/>
          <w:szCs w:val="24"/>
        </w:rPr>
        <w:t xml:space="preserve">по всем городам нашей большой страны </w:t>
      </w:r>
      <w:r w:rsidRPr="00850440">
        <w:rPr>
          <w:rFonts w:ascii="Times New Roman" w:hAnsi="Times New Roman" w:cs="Times New Roman"/>
          <w:sz w:val="24"/>
          <w:szCs w:val="24"/>
        </w:rPr>
        <w:t>люди приходят и приносят цветы.</w:t>
      </w:r>
      <w:r w:rsidR="009B336A">
        <w:rPr>
          <w:rFonts w:ascii="Times New Roman" w:hAnsi="Times New Roman" w:cs="Times New Roman"/>
          <w:sz w:val="24"/>
          <w:szCs w:val="24"/>
        </w:rPr>
        <w:t xml:space="preserve"> </w:t>
      </w:r>
      <w:r w:rsidR="004F7B10" w:rsidRPr="009B336A">
        <w:rPr>
          <w:rFonts w:ascii="Times New Roman" w:hAnsi="Times New Roman" w:cs="Times New Roman"/>
          <w:color w:val="FF0000"/>
          <w:sz w:val="24"/>
          <w:szCs w:val="24"/>
        </w:rPr>
        <w:t xml:space="preserve">(слайд </w:t>
      </w:r>
      <w:r w:rsidR="004F7B10">
        <w:rPr>
          <w:rFonts w:ascii="Times New Roman" w:hAnsi="Times New Roman" w:cs="Times New Roman"/>
          <w:color w:val="FF0000"/>
          <w:sz w:val="24"/>
          <w:szCs w:val="24"/>
        </w:rPr>
        <w:t>12</w:t>
      </w:r>
      <w:r w:rsidR="004F7B10">
        <w:rPr>
          <w:rFonts w:ascii="Times New Roman" w:hAnsi="Times New Roman" w:cs="Times New Roman"/>
          <w:color w:val="FF0000"/>
          <w:sz w:val="24"/>
          <w:szCs w:val="24"/>
        </w:rPr>
        <w:t>-</w:t>
      </w:r>
      <w:r w:rsidR="004F7B10">
        <w:rPr>
          <w:rFonts w:ascii="Times New Roman" w:hAnsi="Times New Roman" w:cs="Times New Roman"/>
          <w:color w:val="FF0000"/>
          <w:sz w:val="24"/>
          <w:szCs w:val="24"/>
        </w:rPr>
        <w:t>22</w:t>
      </w:r>
      <w:r w:rsidR="004F7B10" w:rsidRPr="009B336A">
        <w:rPr>
          <w:rFonts w:ascii="Times New Roman" w:hAnsi="Times New Roman" w:cs="Times New Roman"/>
          <w:color w:val="FF0000"/>
          <w:sz w:val="24"/>
          <w:szCs w:val="24"/>
        </w:rPr>
        <w:t>)</w:t>
      </w:r>
    </w:p>
    <w:p w14:paraId="3A41C2B9" w14:textId="74F7E0DC" w:rsidR="009B336A" w:rsidRPr="009B336A" w:rsidRDefault="009B336A" w:rsidP="009B336A">
      <w:pPr>
        <w:rPr>
          <w:rFonts w:ascii="Times New Roman" w:hAnsi="Times New Roman" w:cs="Times New Roman"/>
          <w:sz w:val="24"/>
          <w:szCs w:val="24"/>
        </w:rPr>
      </w:pPr>
      <w:r w:rsidRPr="009B336A">
        <w:rPr>
          <w:rFonts w:ascii="Times New Roman" w:hAnsi="Times New Roman" w:cs="Times New Roman"/>
          <w:sz w:val="24"/>
          <w:szCs w:val="24"/>
        </w:rPr>
        <w:t>В 2014 году была утверждена эмблема Дня Неизвестного солдата.</w:t>
      </w:r>
      <w:r>
        <w:rPr>
          <w:rFonts w:ascii="Times New Roman" w:hAnsi="Times New Roman" w:cs="Times New Roman"/>
          <w:sz w:val="24"/>
          <w:szCs w:val="24"/>
        </w:rPr>
        <w:t xml:space="preserve"> </w:t>
      </w:r>
      <w:r w:rsidRPr="009B336A">
        <w:rPr>
          <w:rFonts w:ascii="Times New Roman" w:hAnsi="Times New Roman" w:cs="Times New Roman"/>
          <w:color w:val="FF0000"/>
          <w:sz w:val="24"/>
          <w:szCs w:val="24"/>
        </w:rPr>
        <w:t xml:space="preserve">(слайд </w:t>
      </w:r>
      <w:r w:rsidR="004F7B10">
        <w:rPr>
          <w:rFonts w:ascii="Times New Roman" w:hAnsi="Times New Roman" w:cs="Times New Roman"/>
          <w:color w:val="FF0000"/>
          <w:sz w:val="24"/>
          <w:szCs w:val="24"/>
        </w:rPr>
        <w:t>23</w:t>
      </w:r>
      <w:r w:rsidRPr="009B336A">
        <w:rPr>
          <w:rFonts w:ascii="Times New Roman" w:hAnsi="Times New Roman" w:cs="Times New Roman"/>
          <w:color w:val="FF0000"/>
          <w:sz w:val="24"/>
          <w:szCs w:val="24"/>
        </w:rPr>
        <w:t>)</w:t>
      </w:r>
    </w:p>
    <w:p w14:paraId="5066E400" w14:textId="784594C2" w:rsidR="004F7B10" w:rsidRDefault="009B336A" w:rsidP="009B336A">
      <w:pPr>
        <w:rPr>
          <w:rFonts w:ascii="Times New Roman" w:hAnsi="Times New Roman" w:cs="Times New Roman"/>
          <w:sz w:val="24"/>
          <w:szCs w:val="24"/>
        </w:rPr>
      </w:pPr>
      <w:r w:rsidRPr="009B336A">
        <w:rPr>
          <w:rFonts w:ascii="Times New Roman" w:hAnsi="Times New Roman" w:cs="Times New Roman"/>
          <w:sz w:val="24"/>
          <w:szCs w:val="24"/>
        </w:rPr>
        <w:t>В народе говорят, что души погибших за Отчизну солдат превращаются в журавлей. Эти красивые, гордые птицы стали символом бессмертия души бойцов, которые не вернулись с той далекой войны. Имена многих из них до сих пор остаются неизвестными. </w:t>
      </w:r>
      <w:r w:rsidRPr="009B336A">
        <w:rPr>
          <w:rFonts w:ascii="Times New Roman" w:hAnsi="Times New Roman" w:cs="Times New Roman"/>
          <w:sz w:val="24"/>
          <w:szCs w:val="24"/>
        </w:rPr>
        <w:br/>
        <w:t>Память о тех, кто остался Неизвестным солдатом, на чьих могилах нет имен, хранит Вечный огонь. Он горит на Могиле Неизвестного солдата у Кремлевской стены и у сотен мемориалов по всей России. Подвиг защитников Отечества бессмертен, и символ нашей Вечной памяти – огненные журавли у самого сердца. </w:t>
      </w:r>
    </w:p>
    <w:p w14:paraId="197A0D78" w14:textId="3FD22D0F" w:rsidR="003D010F" w:rsidRPr="004F7B10" w:rsidRDefault="003D010F" w:rsidP="009B336A">
      <w:pPr>
        <w:rPr>
          <w:rFonts w:ascii="Times New Roman" w:hAnsi="Times New Roman" w:cs="Times New Roman"/>
          <w:b/>
          <w:bCs/>
          <w:sz w:val="24"/>
          <w:szCs w:val="24"/>
        </w:rPr>
      </w:pPr>
      <w:r w:rsidRPr="004F7B10">
        <w:rPr>
          <w:rFonts w:ascii="Times New Roman" w:hAnsi="Times New Roman" w:cs="Times New Roman"/>
          <w:b/>
          <w:bCs/>
          <w:sz w:val="24"/>
          <w:szCs w:val="24"/>
        </w:rPr>
        <w:t>Практическая часть:</w:t>
      </w:r>
    </w:p>
    <w:p w14:paraId="03CDE32B" w14:textId="272DC8F1" w:rsidR="003D010F" w:rsidRPr="00850440" w:rsidRDefault="003D010F" w:rsidP="009B336A">
      <w:pPr>
        <w:rPr>
          <w:rFonts w:ascii="Times New Roman" w:hAnsi="Times New Roman" w:cs="Times New Roman"/>
          <w:sz w:val="24"/>
          <w:szCs w:val="24"/>
        </w:rPr>
      </w:pPr>
      <w:r>
        <w:rPr>
          <w:rFonts w:ascii="Times New Roman" w:hAnsi="Times New Roman" w:cs="Times New Roman"/>
          <w:sz w:val="24"/>
          <w:szCs w:val="24"/>
        </w:rPr>
        <w:t xml:space="preserve">Я предлагаю сегодня сделать своими руками цветы, чтобы возложить их у памятников павшим героев. </w:t>
      </w:r>
      <w:r w:rsidR="004F7B10" w:rsidRPr="009B336A">
        <w:rPr>
          <w:rFonts w:ascii="Times New Roman" w:hAnsi="Times New Roman" w:cs="Times New Roman"/>
          <w:color w:val="FF0000"/>
          <w:sz w:val="24"/>
          <w:szCs w:val="24"/>
        </w:rPr>
        <w:t xml:space="preserve">(слайд </w:t>
      </w:r>
      <w:r w:rsidR="004F7B10">
        <w:rPr>
          <w:rFonts w:ascii="Times New Roman" w:hAnsi="Times New Roman" w:cs="Times New Roman"/>
          <w:color w:val="FF0000"/>
          <w:sz w:val="24"/>
          <w:szCs w:val="24"/>
        </w:rPr>
        <w:t>24</w:t>
      </w:r>
      <w:r w:rsidR="004F7B10">
        <w:rPr>
          <w:rFonts w:ascii="Times New Roman" w:hAnsi="Times New Roman" w:cs="Times New Roman"/>
          <w:color w:val="FF0000"/>
          <w:sz w:val="24"/>
          <w:szCs w:val="24"/>
        </w:rPr>
        <w:t>-</w:t>
      </w:r>
      <w:r w:rsidR="004F7B10">
        <w:rPr>
          <w:rFonts w:ascii="Times New Roman" w:hAnsi="Times New Roman" w:cs="Times New Roman"/>
          <w:color w:val="FF0000"/>
          <w:sz w:val="24"/>
          <w:szCs w:val="24"/>
        </w:rPr>
        <w:t>31</w:t>
      </w:r>
      <w:r w:rsidR="004F7B10" w:rsidRPr="009B336A">
        <w:rPr>
          <w:rFonts w:ascii="Times New Roman" w:hAnsi="Times New Roman" w:cs="Times New Roman"/>
          <w:color w:val="FF0000"/>
          <w:sz w:val="24"/>
          <w:szCs w:val="24"/>
        </w:rPr>
        <w:t>)</w:t>
      </w:r>
    </w:p>
    <w:p w14:paraId="57F288DD" w14:textId="77777777" w:rsidR="00850440" w:rsidRPr="004F7B10" w:rsidRDefault="00850440" w:rsidP="00850440">
      <w:pPr>
        <w:rPr>
          <w:rFonts w:ascii="Times New Roman" w:hAnsi="Times New Roman" w:cs="Times New Roman"/>
          <w:b/>
          <w:bCs/>
          <w:sz w:val="24"/>
          <w:szCs w:val="24"/>
        </w:rPr>
      </w:pPr>
      <w:r w:rsidRPr="004F7B10">
        <w:rPr>
          <w:rFonts w:ascii="Times New Roman" w:hAnsi="Times New Roman" w:cs="Times New Roman"/>
          <w:b/>
          <w:bCs/>
          <w:sz w:val="24"/>
          <w:szCs w:val="24"/>
        </w:rPr>
        <w:t xml:space="preserve">Итог. </w:t>
      </w:r>
    </w:p>
    <w:p w14:paraId="0E796E4A" w14:textId="1EA60C55" w:rsidR="00850440" w:rsidRPr="00850440" w:rsidRDefault="00850440" w:rsidP="00850440">
      <w:pPr>
        <w:rPr>
          <w:rFonts w:ascii="Times New Roman" w:hAnsi="Times New Roman" w:cs="Times New Roman"/>
          <w:sz w:val="24"/>
          <w:szCs w:val="24"/>
        </w:rPr>
      </w:pPr>
      <w:r w:rsidRPr="00850440">
        <w:rPr>
          <w:rFonts w:ascii="Times New Roman" w:hAnsi="Times New Roman" w:cs="Times New Roman"/>
          <w:sz w:val="24"/>
          <w:szCs w:val="24"/>
        </w:rPr>
        <w:t xml:space="preserve">Давно отгремела </w:t>
      </w:r>
      <w:r w:rsidR="004F7B10">
        <w:rPr>
          <w:rFonts w:ascii="Times New Roman" w:hAnsi="Times New Roman" w:cs="Times New Roman"/>
          <w:sz w:val="24"/>
          <w:szCs w:val="24"/>
        </w:rPr>
        <w:t>Великая Отечественная воина</w:t>
      </w:r>
      <w:r w:rsidRPr="00850440">
        <w:rPr>
          <w:rFonts w:ascii="Times New Roman" w:hAnsi="Times New Roman" w:cs="Times New Roman"/>
          <w:sz w:val="24"/>
          <w:szCs w:val="24"/>
        </w:rPr>
        <w:t>, но сколько бы ни минуло лет, сколько бы не сменилось поколений, мы должны помнить ее грозное героическое время, мы должны помнить и чтить ее героев.</w:t>
      </w:r>
      <w:r w:rsidR="004F7B10">
        <w:rPr>
          <w:rFonts w:ascii="Times New Roman" w:hAnsi="Times New Roman" w:cs="Times New Roman"/>
          <w:sz w:val="24"/>
          <w:szCs w:val="24"/>
        </w:rPr>
        <w:t xml:space="preserve"> </w:t>
      </w:r>
      <w:r w:rsidR="004F7B10" w:rsidRPr="009B336A">
        <w:rPr>
          <w:rFonts w:ascii="Times New Roman" w:hAnsi="Times New Roman" w:cs="Times New Roman"/>
          <w:color w:val="FF0000"/>
          <w:sz w:val="24"/>
          <w:szCs w:val="24"/>
        </w:rPr>
        <w:t xml:space="preserve">(слайд </w:t>
      </w:r>
      <w:r w:rsidR="004F7B10">
        <w:rPr>
          <w:rFonts w:ascii="Times New Roman" w:hAnsi="Times New Roman" w:cs="Times New Roman"/>
          <w:color w:val="FF0000"/>
          <w:sz w:val="24"/>
          <w:szCs w:val="24"/>
        </w:rPr>
        <w:t>32</w:t>
      </w:r>
      <w:r w:rsidR="004F7B10">
        <w:rPr>
          <w:rFonts w:ascii="Times New Roman" w:hAnsi="Times New Roman" w:cs="Times New Roman"/>
          <w:color w:val="FF0000"/>
          <w:sz w:val="24"/>
          <w:szCs w:val="24"/>
        </w:rPr>
        <w:t>-</w:t>
      </w:r>
      <w:r w:rsidR="004F7B10">
        <w:rPr>
          <w:rFonts w:ascii="Times New Roman" w:hAnsi="Times New Roman" w:cs="Times New Roman"/>
          <w:color w:val="FF0000"/>
          <w:sz w:val="24"/>
          <w:szCs w:val="24"/>
        </w:rPr>
        <w:t>34</w:t>
      </w:r>
      <w:r w:rsidR="004F7B10" w:rsidRPr="009B336A">
        <w:rPr>
          <w:rFonts w:ascii="Times New Roman" w:hAnsi="Times New Roman" w:cs="Times New Roman"/>
          <w:color w:val="FF0000"/>
          <w:sz w:val="24"/>
          <w:szCs w:val="24"/>
        </w:rPr>
        <w:t>)</w:t>
      </w:r>
    </w:p>
    <w:p w14:paraId="2AFB1F0B" w14:textId="4BC1327F" w:rsidR="00850440" w:rsidRPr="008F1E3A" w:rsidRDefault="00850440" w:rsidP="00850440">
      <w:pPr>
        <w:rPr>
          <w:rFonts w:ascii="Times New Roman" w:hAnsi="Times New Roman" w:cs="Times New Roman"/>
          <w:sz w:val="24"/>
          <w:szCs w:val="24"/>
        </w:rPr>
      </w:pPr>
    </w:p>
    <w:sectPr w:rsidR="00850440" w:rsidRPr="008F1E3A" w:rsidSect="00622A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B3AE2"/>
    <w:multiLevelType w:val="hybridMultilevel"/>
    <w:tmpl w:val="6804B898"/>
    <w:lvl w:ilvl="0" w:tplc="30324782">
      <w:start w:val="1"/>
      <w:numFmt w:val="bullet"/>
      <w:lvlText w:val=""/>
      <w:lvlJc w:val="left"/>
      <w:pPr>
        <w:tabs>
          <w:tab w:val="num" w:pos="720"/>
        </w:tabs>
        <w:ind w:left="720" w:hanging="360"/>
      </w:pPr>
      <w:rPr>
        <w:rFonts w:ascii="Wingdings 2" w:hAnsi="Wingdings 2" w:hint="default"/>
      </w:rPr>
    </w:lvl>
    <w:lvl w:ilvl="1" w:tplc="92C4ED68" w:tentative="1">
      <w:start w:val="1"/>
      <w:numFmt w:val="bullet"/>
      <w:lvlText w:val=""/>
      <w:lvlJc w:val="left"/>
      <w:pPr>
        <w:tabs>
          <w:tab w:val="num" w:pos="1440"/>
        </w:tabs>
        <w:ind w:left="1440" w:hanging="360"/>
      </w:pPr>
      <w:rPr>
        <w:rFonts w:ascii="Wingdings 2" w:hAnsi="Wingdings 2" w:hint="default"/>
      </w:rPr>
    </w:lvl>
    <w:lvl w:ilvl="2" w:tplc="6EC2A6FC" w:tentative="1">
      <w:start w:val="1"/>
      <w:numFmt w:val="bullet"/>
      <w:lvlText w:val=""/>
      <w:lvlJc w:val="left"/>
      <w:pPr>
        <w:tabs>
          <w:tab w:val="num" w:pos="2160"/>
        </w:tabs>
        <w:ind w:left="2160" w:hanging="360"/>
      </w:pPr>
      <w:rPr>
        <w:rFonts w:ascii="Wingdings 2" w:hAnsi="Wingdings 2" w:hint="default"/>
      </w:rPr>
    </w:lvl>
    <w:lvl w:ilvl="3" w:tplc="C6286132" w:tentative="1">
      <w:start w:val="1"/>
      <w:numFmt w:val="bullet"/>
      <w:lvlText w:val=""/>
      <w:lvlJc w:val="left"/>
      <w:pPr>
        <w:tabs>
          <w:tab w:val="num" w:pos="2880"/>
        </w:tabs>
        <w:ind w:left="2880" w:hanging="360"/>
      </w:pPr>
      <w:rPr>
        <w:rFonts w:ascii="Wingdings 2" w:hAnsi="Wingdings 2" w:hint="default"/>
      </w:rPr>
    </w:lvl>
    <w:lvl w:ilvl="4" w:tplc="40EAD7B4" w:tentative="1">
      <w:start w:val="1"/>
      <w:numFmt w:val="bullet"/>
      <w:lvlText w:val=""/>
      <w:lvlJc w:val="left"/>
      <w:pPr>
        <w:tabs>
          <w:tab w:val="num" w:pos="3600"/>
        </w:tabs>
        <w:ind w:left="3600" w:hanging="360"/>
      </w:pPr>
      <w:rPr>
        <w:rFonts w:ascii="Wingdings 2" w:hAnsi="Wingdings 2" w:hint="default"/>
      </w:rPr>
    </w:lvl>
    <w:lvl w:ilvl="5" w:tplc="8FBA76F6" w:tentative="1">
      <w:start w:val="1"/>
      <w:numFmt w:val="bullet"/>
      <w:lvlText w:val=""/>
      <w:lvlJc w:val="left"/>
      <w:pPr>
        <w:tabs>
          <w:tab w:val="num" w:pos="4320"/>
        </w:tabs>
        <w:ind w:left="4320" w:hanging="360"/>
      </w:pPr>
      <w:rPr>
        <w:rFonts w:ascii="Wingdings 2" w:hAnsi="Wingdings 2" w:hint="default"/>
      </w:rPr>
    </w:lvl>
    <w:lvl w:ilvl="6" w:tplc="29F4F5DE" w:tentative="1">
      <w:start w:val="1"/>
      <w:numFmt w:val="bullet"/>
      <w:lvlText w:val=""/>
      <w:lvlJc w:val="left"/>
      <w:pPr>
        <w:tabs>
          <w:tab w:val="num" w:pos="5040"/>
        </w:tabs>
        <w:ind w:left="5040" w:hanging="360"/>
      </w:pPr>
      <w:rPr>
        <w:rFonts w:ascii="Wingdings 2" w:hAnsi="Wingdings 2" w:hint="default"/>
      </w:rPr>
    </w:lvl>
    <w:lvl w:ilvl="7" w:tplc="D1FC677A" w:tentative="1">
      <w:start w:val="1"/>
      <w:numFmt w:val="bullet"/>
      <w:lvlText w:val=""/>
      <w:lvlJc w:val="left"/>
      <w:pPr>
        <w:tabs>
          <w:tab w:val="num" w:pos="5760"/>
        </w:tabs>
        <w:ind w:left="5760" w:hanging="360"/>
      </w:pPr>
      <w:rPr>
        <w:rFonts w:ascii="Wingdings 2" w:hAnsi="Wingdings 2" w:hint="default"/>
      </w:rPr>
    </w:lvl>
    <w:lvl w:ilvl="8" w:tplc="3A3C9CBE"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7D7D00DD"/>
    <w:multiLevelType w:val="hybridMultilevel"/>
    <w:tmpl w:val="845676EA"/>
    <w:lvl w:ilvl="0" w:tplc="5F9C472E">
      <w:start w:val="1"/>
      <w:numFmt w:val="bullet"/>
      <w:lvlText w:val=""/>
      <w:lvlJc w:val="left"/>
      <w:pPr>
        <w:tabs>
          <w:tab w:val="num" w:pos="720"/>
        </w:tabs>
        <w:ind w:left="720" w:hanging="360"/>
      </w:pPr>
      <w:rPr>
        <w:rFonts w:ascii="Wingdings 2" w:hAnsi="Wingdings 2" w:hint="default"/>
      </w:rPr>
    </w:lvl>
    <w:lvl w:ilvl="1" w:tplc="2FBA3930" w:tentative="1">
      <w:start w:val="1"/>
      <w:numFmt w:val="bullet"/>
      <w:lvlText w:val=""/>
      <w:lvlJc w:val="left"/>
      <w:pPr>
        <w:tabs>
          <w:tab w:val="num" w:pos="1440"/>
        </w:tabs>
        <w:ind w:left="1440" w:hanging="360"/>
      </w:pPr>
      <w:rPr>
        <w:rFonts w:ascii="Wingdings 2" w:hAnsi="Wingdings 2" w:hint="default"/>
      </w:rPr>
    </w:lvl>
    <w:lvl w:ilvl="2" w:tplc="674E855C" w:tentative="1">
      <w:start w:val="1"/>
      <w:numFmt w:val="bullet"/>
      <w:lvlText w:val=""/>
      <w:lvlJc w:val="left"/>
      <w:pPr>
        <w:tabs>
          <w:tab w:val="num" w:pos="2160"/>
        </w:tabs>
        <w:ind w:left="2160" w:hanging="360"/>
      </w:pPr>
      <w:rPr>
        <w:rFonts w:ascii="Wingdings 2" w:hAnsi="Wingdings 2" w:hint="default"/>
      </w:rPr>
    </w:lvl>
    <w:lvl w:ilvl="3" w:tplc="8D7A2C8C" w:tentative="1">
      <w:start w:val="1"/>
      <w:numFmt w:val="bullet"/>
      <w:lvlText w:val=""/>
      <w:lvlJc w:val="left"/>
      <w:pPr>
        <w:tabs>
          <w:tab w:val="num" w:pos="2880"/>
        </w:tabs>
        <w:ind w:left="2880" w:hanging="360"/>
      </w:pPr>
      <w:rPr>
        <w:rFonts w:ascii="Wingdings 2" w:hAnsi="Wingdings 2" w:hint="default"/>
      </w:rPr>
    </w:lvl>
    <w:lvl w:ilvl="4" w:tplc="5DE0AE72" w:tentative="1">
      <w:start w:val="1"/>
      <w:numFmt w:val="bullet"/>
      <w:lvlText w:val=""/>
      <w:lvlJc w:val="left"/>
      <w:pPr>
        <w:tabs>
          <w:tab w:val="num" w:pos="3600"/>
        </w:tabs>
        <w:ind w:left="3600" w:hanging="360"/>
      </w:pPr>
      <w:rPr>
        <w:rFonts w:ascii="Wingdings 2" w:hAnsi="Wingdings 2" w:hint="default"/>
      </w:rPr>
    </w:lvl>
    <w:lvl w:ilvl="5" w:tplc="D66EE5C8" w:tentative="1">
      <w:start w:val="1"/>
      <w:numFmt w:val="bullet"/>
      <w:lvlText w:val=""/>
      <w:lvlJc w:val="left"/>
      <w:pPr>
        <w:tabs>
          <w:tab w:val="num" w:pos="4320"/>
        </w:tabs>
        <w:ind w:left="4320" w:hanging="360"/>
      </w:pPr>
      <w:rPr>
        <w:rFonts w:ascii="Wingdings 2" w:hAnsi="Wingdings 2" w:hint="default"/>
      </w:rPr>
    </w:lvl>
    <w:lvl w:ilvl="6" w:tplc="D2907302" w:tentative="1">
      <w:start w:val="1"/>
      <w:numFmt w:val="bullet"/>
      <w:lvlText w:val=""/>
      <w:lvlJc w:val="left"/>
      <w:pPr>
        <w:tabs>
          <w:tab w:val="num" w:pos="5040"/>
        </w:tabs>
        <w:ind w:left="5040" w:hanging="360"/>
      </w:pPr>
      <w:rPr>
        <w:rFonts w:ascii="Wingdings 2" w:hAnsi="Wingdings 2" w:hint="default"/>
      </w:rPr>
    </w:lvl>
    <w:lvl w:ilvl="7" w:tplc="9550A5BE" w:tentative="1">
      <w:start w:val="1"/>
      <w:numFmt w:val="bullet"/>
      <w:lvlText w:val=""/>
      <w:lvlJc w:val="left"/>
      <w:pPr>
        <w:tabs>
          <w:tab w:val="num" w:pos="5760"/>
        </w:tabs>
        <w:ind w:left="5760" w:hanging="360"/>
      </w:pPr>
      <w:rPr>
        <w:rFonts w:ascii="Wingdings 2" w:hAnsi="Wingdings 2" w:hint="default"/>
      </w:rPr>
    </w:lvl>
    <w:lvl w:ilvl="8" w:tplc="069CFB90" w:tentative="1">
      <w:start w:val="1"/>
      <w:numFmt w:val="bullet"/>
      <w:lvlText w:val=""/>
      <w:lvlJc w:val="left"/>
      <w:pPr>
        <w:tabs>
          <w:tab w:val="num" w:pos="6480"/>
        </w:tabs>
        <w:ind w:left="6480" w:hanging="360"/>
      </w:pPr>
      <w:rPr>
        <w:rFonts w:ascii="Wingdings 2" w:hAnsi="Wingdings 2" w:hint="default"/>
      </w:rPr>
    </w:lvl>
  </w:abstractNum>
  <w:num w:numId="1" w16cid:durableId="2006660697">
    <w:abstractNumId w:val="0"/>
  </w:num>
  <w:num w:numId="2" w16cid:durableId="199897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677"/>
    <w:rsid w:val="00031CE8"/>
    <w:rsid w:val="00054F8D"/>
    <w:rsid w:val="00096821"/>
    <w:rsid w:val="00107683"/>
    <w:rsid w:val="00275F60"/>
    <w:rsid w:val="002B7315"/>
    <w:rsid w:val="00311677"/>
    <w:rsid w:val="003D010F"/>
    <w:rsid w:val="004465AB"/>
    <w:rsid w:val="00454F47"/>
    <w:rsid w:val="00475672"/>
    <w:rsid w:val="004874EF"/>
    <w:rsid w:val="004A027C"/>
    <w:rsid w:val="004C3043"/>
    <w:rsid w:val="004E4619"/>
    <w:rsid w:val="004F7B10"/>
    <w:rsid w:val="00622A27"/>
    <w:rsid w:val="00696148"/>
    <w:rsid w:val="006A1CE9"/>
    <w:rsid w:val="006F5FD2"/>
    <w:rsid w:val="006F7BFF"/>
    <w:rsid w:val="00850440"/>
    <w:rsid w:val="008A0816"/>
    <w:rsid w:val="008F1E3A"/>
    <w:rsid w:val="00970BB3"/>
    <w:rsid w:val="009723E1"/>
    <w:rsid w:val="009B336A"/>
    <w:rsid w:val="00B626AF"/>
    <w:rsid w:val="00C05EEF"/>
    <w:rsid w:val="00C574C0"/>
    <w:rsid w:val="00CC2CF2"/>
    <w:rsid w:val="00D87578"/>
    <w:rsid w:val="00DF5273"/>
    <w:rsid w:val="00E358D1"/>
    <w:rsid w:val="00E4707E"/>
    <w:rsid w:val="00F3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87AFC"/>
  <w15:docId w15:val="{E169D999-3D21-4850-B893-83E9864C8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2A2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11677"/>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31167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4C304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30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62171">
      <w:bodyDiv w:val="1"/>
      <w:marLeft w:val="0"/>
      <w:marRight w:val="0"/>
      <w:marTop w:val="0"/>
      <w:marBottom w:val="0"/>
      <w:divBdr>
        <w:top w:val="none" w:sz="0" w:space="0" w:color="auto"/>
        <w:left w:val="none" w:sz="0" w:space="0" w:color="auto"/>
        <w:bottom w:val="none" w:sz="0" w:space="0" w:color="auto"/>
        <w:right w:val="none" w:sz="0" w:space="0" w:color="auto"/>
      </w:divBdr>
      <w:divsChild>
        <w:div w:id="308561285">
          <w:marLeft w:val="418"/>
          <w:marRight w:val="0"/>
          <w:marTop w:val="50"/>
          <w:marBottom w:val="0"/>
          <w:divBdr>
            <w:top w:val="none" w:sz="0" w:space="0" w:color="auto"/>
            <w:left w:val="none" w:sz="0" w:space="0" w:color="auto"/>
            <w:bottom w:val="none" w:sz="0" w:space="0" w:color="auto"/>
            <w:right w:val="none" w:sz="0" w:space="0" w:color="auto"/>
          </w:divBdr>
        </w:div>
        <w:div w:id="2106538965">
          <w:marLeft w:val="418"/>
          <w:marRight w:val="0"/>
          <w:marTop w:val="50"/>
          <w:marBottom w:val="0"/>
          <w:divBdr>
            <w:top w:val="none" w:sz="0" w:space="0" w:color="auto"/>
            <w:left w:val="none" w:sz="0" w:space="0" w:color="auto"/>
            <w:bottom w:val="none" w:sz="0" w:space="0" w:color="auto"/>
            <w:right w:val="none" w:sz="0" w:space="0" w:color="auto"/>
          </w:divBdr>
        </w:div>
      </w:divsChild>
    </w:div>
    <w:div w:id="379013674">
      <w:bodyDiv w:val="1"/>
      <w:marLeft w:val="0"/>
      <w:marRight w:val="0"/>
      <w:marTop w:val="0"/>
      <w:marBottom w:val="0"/>
      <w:divBdr>
        <w:top w:val="none" w:sz="0" w:space="0" w:color="auto"/>
        <w:left w:val="none" w:sz="0" w:space="0" w:color="auto"/>
        <w:bottom w:val="none" w:sz="0" w:space="0" w:color="auto"/>
        <w:right w:val="none" w:sz="0" w:space="0" w:color="auto"/>
      </w:divBdr>
    </w:div>
    <w:div w:id="441071125">
      <w:bodyDiv w:val="1"/>
      <w:marLeft w:val="0"/>
      <w:marRight w:val="0"/>
      <w:marTop w:val="0"/>
      <w:marBottom w:val="0"/>
      <w:divBdr>
        <w:top w:val="none" w:sz="0" w:space="0" w:color="auto"/>
        <w:left w:val="none" w:sz="0" w:space="0" w:color="auto"/>
        <w:bottom w:val="none" w:sz="0" w:space="0" w:color="auto"/>
        <w:right w:val="none" w:sz="0" w:space="0" w:color="auto"/>
      </w:divBdr>
      <w:divsChild>
        <w:div w:id="1711490475">
          <w:marLeft w:val="418"/>
          <w:marRight w:val="0"/>
          <w:marTop w:val="50"/>
          <w:marBottom w:val="0"/>
          <w:divBdr>
            <w:top w:val="none" w:sz="0" w:space="0" w:color="auto"/>
            <w:left w:val="none" w:sz="0" w:space="0" w:color="auto"/>
            <w:bottom w:val="none" w:sz="0" w:space="0" w:color="auto"/>
            <w:right w:val="none" w:sz="0" w:space="0" w:color="auto"/>
          </w:divBdr>
        </w:div>
        <w:div w:id="2006472931">
          <w:marLeft w:val="418"/>
          <w:marRight w:val="0"/>
          <w:marTop w:val="50"/>
          <w:marBottom w:val="0"/>
          <w:divBdr>
            <w:top w:val="none" w:sz="0" w:space="0" w:color="auto"/>
            <w:left w:val="none" w:sz="0" w:space="0" w:color="auto"/>
            <w:bottom w:val="none" w:sz="0" w:space="0" w:color="auto"/>
            <w:right w:val="none" w:sz="0" w:space="0" w:color="auto"/>
          </w:divBdr>
        </w:div>
      </w:divsChild>
    </w:div>
    <w:div w:id="1124811694">
      <w:bodyDiv w:val="1"/>
      <w:marLeft w:val="0"/>
      <w:marRight w:val="0"/>
      <w:marTop w:val="0"/>
      <w:marBottom w:val="0"/>
      <w:divBdr>
        <w:top w:val="none" w:sz="0" w:space="0" w:color="auto"/>
        <w:left w:val="none" w:sz="0" w:space="0" w:color="auto"/>
        <w:bottom w:val="none" w:sz="0" w:space="0" w:color="auto"/>
        <w:right w:val="none" w:sz="0" w:space="0" w:color="auto"/>
      </w:divBdr>
    </w:div>
    <w:div w:id="213347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5AB18-3E81-48A0-9E48-BEDD6597A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834</Words>
  <Characters>4757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Mama</dc:creator>
  <cp:keywords/>
  <dc:description/>
  <cp:lastModifiedBy>Анастасия П. Колупаева</cp:lastModifiedBy>
  <cp:revision>2</cp:revision>
  <dcterms:created xsi:type="dcterms:W3CDTF">2025-08-25T15:07:00Z</dcterms:created>
  <dcterms:modified xsi:type="dcterms:W3CDTF">2025-08-25T15:07:00Z</dcterms:modified>
</cp:coreProperties>
</file>